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2A686A44" w:rsidR="00FC6451" w:rsidRPr="00D4250C" w:rsidRDefault="008C5A33" w:rsidP="002971C1">
      <w:pPr>
        <w:jc w:val="left"/>
        <w:rPr>
          <w:b/>
          <w:sz w:val="22"/>
        </w:rPr>
      </w:pPr>
      <w:r w:rsidRPr="00D4250C">
        <w:rPr>
          <w:rFonts w:hint="eastAsia"/>
          <w:b/>
          <w:sz w:val="22"/>
        </w:rPr>
        <w:t>売上高</w:t>
      </w:r>
      <w:r w:rsidR="000034A4" w:rsidRPr="00D4250C">
        <w:rPr>
          <w:rFonts w:hint="eastAsia"/>
          <w:b/>
          <w:sz w:val="22"/>
        </w:rPr>
        <w:t>等</w:t>
      </w:r>
      <w:r w:rsidRPr="00D4250C">
        <w:rPr>
          <w:rFonts w:hint="eastAsia"/>
          <w:b/>
          <w:sz w:val="22"/>
        </w:rPr>
        <w:t>確認表</w:t>
      </w:r>
      <w:r w:rsidR="00C71982" w:rsidRPr="00D4250C">
        <w:rPr>
          <w:rFonts w:hint="eastAsia"/>
          <w:b/>
          <w:sz w:val="22"/>
        </w:rPr>
        <w:t>（</w:t>
      </w:r>
      <w:r w:rsidR="00393E1F" w:rsidRPr="00D4250C">
        <w:rPr>
          <w:rFonts w:hint="eastAsia"/>
          <w:b/>
          <w:sz w:val="22"/>
        </w:rPr>
        <w:t>5</w:t>
      </w:r>
      <w:r w:rsidR="00C71982" w:rsidRPr="00D4250C">
        <w:rPr>
          <w:rFonts w:hint="eastAsia"/>
          <w:b/>
          <w:sz w:val="22"/>
        </w:rPr>
        <w:t>号認定</w:t>
      </w:r>
      <w:r w:rsidR="002971C1" w:rsidRPr="00D4250C">
        <w:rPr>
          <w:rFonts w:hint="eastAsia"/>
          <w:b/>
          <w:sz w:val="22"/>
        </w:rPr>
        <w:t>）</w:t>
      </w:r>
      <w:r w:rsidR="00393E1F" w:rsidRPr="00D4250C">
        <w:rPr>
          <w:rFonts w:hint="eastAsia"/>
          <w:b/>
          <w:sz w:val="22"/>
        </w:rPr>
        <w:t>5</w:t>
      </w:r>
      <w:r w:rsidR="007C2A10" w:rsidRPr="00D4250C">
        <w:rPr>
          <w:rFonts w:hint="eastAsia"/>
          <w:b/>
          <w:sz w:val="22"/>
        </w:rPr>
        <w:t>－</w:t>
      </w:r>
      <w:r w:rsidR="007C2A10" w:rsidRPr="00D4250C">
        <w:rPr>
          <w:rFonts w:hint="eastAsia"/>
          <w:b/>
          <w:sz w:val="22"/>
        </w:rPr>
        <w:t>(</w:t>
      </w:r>
      <w:r w:rsidR="00D4250C">
        <w:rPr>
          <w:rFonts w:hint="eastAsia"/>
          <w:b/>
          <w:sz w:val="22"/>
        </w:rPr>
        <w:t>ロ</w:t>
      </w:r>
      <w:r w:rsidR="007C2A10" w:rsidRPr="00D4250C">
        <w:rPr>
          <w:rFonts w:hint="eastAsia"/>
          <w:b/>
          <w:sz w:val="22"/>
        </w:rPr>
        <w:t>)</w:t>
      </w:r>
      <w:r w:rsidR="007C2A10" w:rsidRPr="00D4250C">
        <w:rPr>
          <w:rFonts w:hint="eastAsia"/>
          <w:b/>
          <w:sz w:val="22"/>
        </w:rPr>
        <w:t>－</w:t>
      </w:r>
      <w:r w:rsidR="00D4250C">
        <w:rPr>
          <w:rFonts w:hint="eastAsia"/>
          <w:b/>
          <w:sz w:val="22"/>
        </w:rPr>
        <w:t>②</w:t>
      </w:r>
    </w:p>
    <w:p w14:paraId="52C3F960" w14:textId="08BADA80" w:rsidR="00D4250C" w:rsidRPr="00D4250C" w:rsidRDefault="00D4250C" w:rsidP="00D4250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D4250C">
        <w:rPr>
          <w:rFonts w:asciiTheme="minorEastAsia" w:hAnsiTheme="minorEastAsia" w:hint="eastAsia"/>
          <w:szCs w:val="21"/>
        </w:rPr>
        <w:t>事業が属する業種毎の最近１年間の売上高</w:t>
      </w:r>
      <w:r>
        <w:rPr>
          <w:rFonts w:asciiTheme="minorEastAsia" w:hAnsiTheme="minorEastAsia" w:hint="eastAsia"/>
          <w:szCs w:val="21"/>
        </w:rPr>
        <w:t>等</w:t>
      </w:r>
    </w:p>
    <w:p w14:paraId="4342BA2E" w14:textId="77777777" w:rsidR="00D4250C" w:rsidRPr="00D4250C" w:rsidRDefault="00D4250C" w:rsidP="00D4250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D4250C">
        <w:rPr>
          <w:rFonts w:asciiTheme="minorEastAsia" w:hAnsiTheme="minorEastAsia" w:hint="eastAsia"/>
          <w:szCs w:val="21"/>
        </w:rPr>
        <w:t>当社の指定業種は＿＿＿＿＿＿＿＿＿＿＿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4250C" w:rsidRPr="00D4250C" w14:paraId="06ACD68B" w14:textId="77777777" w:rsidTr="004625E3">
        <w:tc>
          <w:tcPr>
            <w:tcW w:w="2865" w:type="dxa"/>
          </w:tcPr>
          <w:p w14:paraId="71ED5C89" w14:textId="77777777" w:rsidR="00D4250C" w:rsidRPr="00D4250C" w:rsidRDefault="00D4250C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業種（※）</w:t>
            </w:r>
          </w:p>
        </w:tc>
        <w:tc>
          <w:tcPr>
            <w:tcW w:w="2784" w:type="dxa"/>
          </w:tcPr>
          <w:p w14:paraId="3A03EE34" w14:textId="77777777" w:rsidR="00D4250C" w:rsidRPr="00D4250C" w:rsidRDefault="00D4250C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最近１年間の売上高</w:t>
            </w:r>
          </w:p>
        </w:tc>
        <w:tc>
          <w:tcPr>
            <w:tcW w:w="2845" w:type="dxa"/>
          </w:tcPr>
          <w:p w14:paraId="43D6133D" w14:textId="77777777" w:rsidR="00D4250C" w:rsidRPr="00D4250C" w:rsidRDefault="00D4250C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構成比</w:t>
            </w:r>
          </w:p>
        </w:tc>
      </w:tr>
      <w:tr w:rsidR="00D4250C" w:rsidRPr="00D4250C" w14:paraId="445BE58F" w14:textId="77777777" w:rsidTr="004625E3">
        <w:tc>
          <w:tcPr>
            <w:tcW w:w="2865" w:type="dxa"/>
          </w:tcPr>
          <w:p w14:paraId="2FAF3BA2" w14:textId="5672BD58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4" w:type="dxa"/>
          </w:tcPr>
          <w:p w14:paraId="708F84F9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4CED3D77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D4250C" w:rsidRPr="00D4250C" w14:paraId="479661D0" w14:textId="77777777" w:rsidTr="004625E3">
        <w:tc>
          <w:tcPr>
            <w:tcW w:w="2865" w:type="dxa"/>
          </w:tcPr>
          <w:p w14:paraId="148264EF" w14:textId="2CF88E2A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4" w:type="dxa"/>
          </w:tcPr>
          <w:p w14:paraId="6966F153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2D44E873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D4250C" w:rsidRPr="00D4250C" w14:paraId="57B34B39" w14:textId="77777777" w:rsidTr="004625E3">
        <w:tc>
          <w:tcPr>
            <w:tcW w:w="2865" w:type="dxa"/>
          </w:tcPr>
          <w:p w14:paraId="6F3340D3" w14:textId="7BCE1B41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4" w:type="dxa"/>
          </w:tcPr>
          <w:p w14:paraId="1C4ADDCF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7F2C0B1D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D4250C" w:rsidRPr="00D4250C" w14:paraId="1D3F7C61" w14:textId="77777777" w:rsidTr="004625E3">
        <w:tc>
          <w:tcPr>
            <w:tcW w:w="2865" w:type="dxa"/>
          </w:tcPr>
          <w:p w14:paraId="1459B4EF" w14:textId="77777777" w:rsidR="00D4250C" w:rsidRPr="00D4250C" w:rsidRDefault="00D4250C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企業全体の売上高</w:t>
            </w:r>
          </w:p>
        </w:tc>
        <w:tc>
          <w:tcPr>
            <w:tcW w:w="2784" w:type="dxa"/>
          </w:tcPr>
          <w:p w14:paraId="507EE587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845" w:type="dxa"/>
          </w:tcPr>
          <w:p w14:paraId="2F38486E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100％</w:t>
            </w:r>
          </w:p>
        </w:tc>
      </w:tr>
    </w:tbl>
    <w:p w14:paraId="2793559A" w14:textId="77777777" w:rsidR="00D4250C" w:rsidRPr="00D4250C" w:rsidRDefault="00D4250C" w:rsidP="00D4250C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 w:val="18"/>
          <w:szCs w:val="18"/>
        </w:rPr>
      </w:pPr>
      <w:r w:rsidRPr="00D4250C">
        <w:rPr>
          <w:rFonts w:asciiTheme="minorEastAsia" w:hAnsiTheme="minorEastAsia" w:hint="eastAsia"/>
          <w:sz w:val="18"/>
          <w:szCs w:val="18"/>
        </w:rPr>
        <w:t>※：業種欄には</w:t>
      </w:r>
      <w:r w:rsidRPr="00D4250C">
        <w:rPr>
          <w:rFonts w:asciiTheme="minorEastAsia" w:hAnsiTheme="minorEastAsia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14:paraId="5A47CFE8" w14:textId="1EB01C13" w:rsidR="00D4250C" w:rsidRPr="00D4250C" w:rsidRDefault="00D4250C" w:rsidP="00D4250C">
      <w:pPr>
        <w:widowControl/>
        <w:jc w:val="left"/>
        <w:rPr>
          <w:rFonts w:asciiTheme="minorEastAsia" w:hAnsiTheme="minorEastAsia" w:hint="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２　</w:t>
      </w:r>
      <w:r w:rsidRPr="00D4250C">
        <w:rPr>
          <w:rFonts w:asciiTheme="minorEastAsia" w:hAnsiTheme="minorEastAsia" w:hint="eastAsia"/>
          <w:color w:val="000000"/>
          <w:spacing w:val="27"/>
          <w:w w:val="92"/>
          <w:kern w:val="0"/>
          <w:szCs w:val="21"/>
          <w:fitText w:val="8580" w:id="-890494208"/>
        </w:rPr>
        <w:t>最近１か月間における</w:t>
      </w:r>
      <w:r w:rsidRPr="00D4250C">
        <w:rPr>
          <w:rFonts w:asciiTheme="minorEastAsia" w:hAnsiTheme="minorEastAsia" w:hint="eastAsia"/>
          <w:color w:val="000000"/>
          <w:spacing w:val="27"/>
          <w:kern w:val="0"/>
          <w:szCs w:val="21"/>
          <w:fitText w:val="8580" w:id="-890494208"/>
        </w:rPr>
        <w:t>企業</w:t>
      </w:r>
      <w:r w:rsidRPr="00D4250C">
        <w:rPr>
          <w:rFonts w:asciiTheme="minorEastAsia" w:hAnsiTheme="minorEastAsia" w:hint="eastAsia"/>
          <w:color w:val="000000"/>
          <w:spacing w:val="27"/>
          <w:w w:val="92"/>
          <w:kern w:val="0"/>
          <w:szCs w:val="21"/>
          <w:fitText w:val="8580" w:id="-890494208"/>
        </w:rPr>
        <w:t>全体の売上原価に占める指定業種の売上原価の割</w:t>
      </w:r>
      <w:r w:rsidRPr="00D4250C">
        <w:rPr>
          <w:rFonts w:asciiTheme="minorEastAsia" w:hAnsiTheme="minorEastAsia" w:hint="eastAsia"/>
          <w:color w:val="000000"/>
          <w:spacing w:val="-5"/>
          <w:w w:val="92"/>
          <w:kern w:val="0"/>
          <w:szCs w:val="21"/>
          <w:fitText w:val="8580" w:id="-890494208"/>
        </w:rPr>
        <w:t>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D4250C" w:rsidRPr="00D4250C" w14:paraId="40450091" w14:textId="77777777" w:rsidTr="004625E3">
        <w:tc>
          <w:tcPr>
            <w:tcW w:w="4673" w:type="dxa"/>
          </w:tcPr>
          <w:p w14:paraId="0FFFE4C1" w14:textId="77777777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66F7820C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250C" w:rsidRPr="00D4250C" w14:paraId="257DCC31" w14:textId="77777777" w:rsidTr="004625E3">
        <w:tc>
          <w:tcPr>
            <w:tcW w:w="4673" w:type="dxa"/>
          </w:tcPr>
          <w:p w14:paraId="32339E55" w14:textId="77777777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014DECB0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250C" w:rsidRPr="00D4250C" w14:paraId="3BF2DC10" w14:textId="77777777" w:rsidTr="004625E3">
        <w:tc>
          <w:tcPr>
            <w:tcW w:w="4673" w:type="dxa"/>
          </w:tcPr>
          <w:p w14:paraId="660F4CBD" w14:textId="77777777" w:rsidR="00D4250C" w:rsidRPr="00D4250C" w:rsidRDefault="00D4250C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【b】/【a】×100</w:t>
            </w:r>
          </w:p>
        </w:tc>
        <w:tc>
          <w:tcPr>
            <w:tcW w:w="3821" w:type="dxa"/>
          </w:tcPr>
          <w:p w14:paraId="73FFEB4D" w14:textId="77777777" w:rsidR="00D4250C" w:rsidRPr="00D4250C" w:rsidRDefault="00D4250C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6EF12BA6" w14:textId="417ED03E" w:rsidR="00D4250C" w:rsidRPr="00D4250C" w:rsidRDefault="00D4250C" w:rsidP="00D4250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３　</w:t>
      </w:r>
      <w:r w:rsidRPr="00D4250C">
        <w:rPr>
          <w:rFonts w:asciiTheme="minorEastAsia" w:hAnsiTheme="minorEastAsia" w:hint="eastAsia"/>
          <w:kern w:val="0"/>
          <w:szCs w:val="21"/>
        </w:rPr>
        <w:t>指定業種に係る原油等の最近１か月間の仕入単価の上昇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D4250C" w:rsidRPr="00D4250C" w14:paraId="43DCAA4B" w14:textId="77777777" w:rsidTr="004625E3">
        <w:tc>
          <w:tcPr>
            <w:tcW w:w="1271" w:type="dxa"/>
          </w:tcPr>
          <w:p w14:paraId="35247757" w14:textId="77777777" w:rsidR="00D4250C" w:rsidRPr="00D4250C" w:rsidRDefault="00D4250C" w:rsidP="004625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8" w:type="dxa"/>
          </w:tcPr>
          <w:p w14:paraId="53031E25" w14:textId="77777777" w:rsidR="00D4250C" w:rsidRPr="00D4250C" w:rsidRDefault="00D4250C" w:rsidP="004625E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39A84D9B" w14:textId="77777777" w:rsidR="00D4250C" w:rsidRPr="00D4250C" w:rsidRDefault="00D4250C" w:rsidP="004625E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原油等の前年同月の平均仕入単価</w:t>
            </w:r>
          </w:p>
        </w:tc>
        <w:tc>
          <w:tcPr>
            <w:tcW w:w="2433" w:type="dxa"/>
          </w:tcPr>
          <w:p w14:paraId="08B5F6D3" w14:textId="77777777" w:rsidR="00D4250C" w:rsidRPr="00D4250C" w:rsidRDefault="00D4250C" w:rsidP="004625E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原油等の仕入単価の上昇率</w:t>
            </w:r>
          </w:p>
          <w:p w14:paraId="47CAA304" w14:textId="77777777" w:rsidR="00D4250C" w:rsidRPr="00D4250C" w:rsidRDefault="00D4250C" w:rsidP="004625E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（E/ｅ×100－100）</w:t>
            </w:r>
          </w:p>
        </w:tc>
      </w:tr>
      <w:tr w:rsidR="00D4250C" w:rsidRPr="00D4250C" w14:paraId="07AEB084" w14:textId="77777777" w:rsidTr="004625E3">
        <w:tc>
          <w:tcPr>
            <w:tcW w:w="1271" w:type="dxa"/>
          </w:tcPr>
          <w:p w14:paraId="037DD0EC" w14:textId="77777777" w:rsidR="00D4250C" w:rsidRPr="00D4250C" w:rsidRDefault="00D4250C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指定業種</w:t>
            </w:r>
          </w:p>
        </w:tc>
        <w:tc>
          <w:tcPr>
            <w:tcW w:w="2738" w:type="dxa"/>
          </w:tcPr>
          <w:p w14:paraId="0CC4A0C4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円【Ｅ】</w:t>
            </w:r>
          </w:p>
        </w:tc>
        <w:tc>
          <w:tcPr>
            <w:tcW w:w="2342" w:type="dxa"/>
          </w:tcPr>
          <w:p w14:paraId="6E582710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円【ｅ】</w:t>
            </w:r>
          </w:p>
        </w:tc>
        <w:tc>
          <w:tcPr>
            <w:tcW w:w="2433" w:type="dxa"/>
          </w:tcPr>
          <w:p w14:paraId="46DF82EE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53B67971" w14:textId="6E71B8DD" w:rsidR="00D4250C" w:rsidRPr="00D4250C" w:rsidRDefault="00D4250C" w:rsidP="00D4250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４　</w:t>
      </w:r>
      <w:r w:rsidRPr="00D4250C">
        <w:rPr>
          <w:rFonts w:asciiTheme="minorEastAsia" w:hAnsiTheme="minorEastAsia" w:hint="eastAsia"/>
          <w:spacing w:val="36"/>
          <w:w w:val="87"/>
          <w:kern w:val="0"/>
          <w:szCs w:val="21"/>
          <w:fitText w:val="8580" w:id="-890494207"/>
        </w:rPr>
        <w:t>指定業種及び</w:t>
      </w:r>
      <w:r w:rsidRPr="00D4250C">
        <w:rPr>
          <w:rFonts w:asciiTheme="minorEastAsia" w:hAnsiTheme="minorEastAsia" w:hint="eastAsia"/>
          <w:spacing w:val="36"/>
          <w:w w:val="85"/>
          <w:kern w:val="0"/>
          <w:szCs w:val="21"/>
          <w:fitText w:val="8580" w:id="-890494207"/>
        </w:rPr>
        <w:t>企業</w:t>
      </w:r>
      <w:r w:rsidRPr="00D4250C">
        <w:rPr>
          <w:rFonts w:asciiTheme="minorEastAsia" w:hAnsiTheme="minorEastAsia" w:hint="eastAsia"/>
          <w:spacing w:val="36"/>
          <w:w w:val="87"/>
          <w:kern w:val="0"/>
          <w:szCs w:val="21"/>
          <w:fitText w:val="8580" w:id="-890494207"/>
        </w:rPr>
        <w:t>全体それぞれの売上原価に占める原油等の仕入価格の割</w:t>
      </w:r>
      <w:r w:rsidRPr="00D4250C">
        <w:rPr>
          <w:rFonts w:asciiTheme="minorEastAsia" w:hAnsiTheme="minorEastAsia" w:hint="eastAsia"/>
          <w:spacing w:val="11"/>
          <w:w w:val="87"/>
          <w:kern w:val="0"/>
          <w:szCs w:val="21"/>
          <w:fitText w:val="8580" w:id="-890494207"/>
        </w:rPr>
        <w:t>合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835"/>
        <w:gridCol w:w="3118"/>
      </w:tblGrid>
      <w:tr w:rsidR="00D4250C" w:rsidRPr="00D4250C" w14:paraId="758300DF" w14:textId="77777777" w:rsidTr="00D4250C">
        <w:trPr>
          <w:trHeight w:val="884"/>
        </w:trPr>
        <w:tc>
          <w:tcPr>
            <w:tcW w:w="1271" w:type="dxa"/>
          </w:tcPr>
          <w:p w14:paraId="1A5DB474" w14:textId="77777777" w:rsidR="00D4250C" w:rsidRPr="00D4250C" w:rsidRDefault="00D4250C" w:rsidP="004625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7E075CC" w14:textId="77777777" w:rsidR="00D4250C" w:rsidRPr="00D4250C" w:rsidRDefault="00D4250C" w:rsidP="00462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最近１か月間の</w:t>
            </w:r>
          </w:p>
          <w:p w14:paraId="29B89782" w14:textId="61C166AB" w:rsidR="00D4250C" w:rsidRPr="00D4250C" w:rsidRDefault="00D4250C" w:rsidP="00D4250C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売上原価</w:t>
            </w:r>
          </w:p>
        </w:tc>
        <w:tc>
          <w:tcPr>
            <w:tcW w:w="2835" w:type="dxa"/>
          </w:tcPr>
          <w:p w14:paraId="29991159" w14:textId="77777777" w:rsidR="00D4250C" w:rsidRPr="00D4250C" w:rsidRDefault="00D4250C" w:rsidP="004625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最近１か月間の売上原価に対応する原油等の仕入価格</w:t>
            </w:r>
          </w:p>
        </w:tc>
        <w:tc>
          <w:tcPr>
            <w:tcW w:w="3118" w:type="dxa"/>
          </w:tcPr>
          <w:p w14:paraId="2C81400D" w14:textId="7400E796" w:rsidR="00D4250C" w:rsidRPr="00D4250C" w:rsidRDefault="00D4250C" w:rsidP="00D4250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売上原価に占める原油等の仕入価格の割合（S/C×100）</w:t>
            </w:r>
          </w:p>
        </w:tc>
      </w:tr>
      <w:tr w:rsidR="00D4250C" w:rsidRPr="00D4250C" w14:paraId="67103151" w14:textId="77777777" w:rsidTr="00D4250C">
        <w:trPr>
          <w:trHeight w:val="363"/>
        </w:trPr>
        <w:tc>
          <w:tcPr>
            <w:tcW w:w="1271" w:type="dxa"/>
          </w:tcPr>
          <w:p w14:paraId="3DC55629" w14:textId="77777777" w:rsidR="00D4250C" w:rsidRPr="00D4250C" w:rsidRDefault="00D4250C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指定業種</w:t>
            </w:r>
          </w:p>
        </w:tc>
        <w:tc>
          <w:tcPr>
            <w:tcW w:w="2410" w:type="dxa"/>
          </w:tcPr>
          <w:p w14:paraId="56873324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1BC1DA86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円【Ｓ】</w:t>
            </w:r>
          </w:p>
        </w:tc>
        <w:tc>
          <w:tcPr>
            <w:tcW w:w="3118" w:type="dxa"/>
          </w:tcPr>
          <w:p w14:paraId="76E9167A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D4250C" w:rsidRPr="00D4250C" w14:paraId="03CC8452" w14:textId="77777777" w:rsidTr="00D4250C">
        <w:trPr>
          <w:trHeight w:val="363"/>
        </w:trPr>
        <w:tc>
          <w:tcPr>
            <w:tcW w:w="1271" w:type="dxa"/>
          </w:tcPr>
          <w:p w14:paraId="7340D8F3" w14:textId="77777777" w:rsidR="00D4250C" w:rsidRPr="00D4250C" w:rsidRDefault="00D4250C" w:rsidP="004625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企業全体</w:t>
            </w:r>
          </w:p>
        </w:tc>
        <w:tc>
          <w:tcPr>
            <w:tcW w:w="2410" w:type="dxa"/>
          </w:tcPr>
          <w:p w14:paraId="19CFCB08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3ACA2FC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円【Ｓ】</w:t>
            </w:r>
          </w:p>
        </w:tc>
        <w:tc>
          <w:tcPr>
            <w:tcW w:w="3118" w:type="dxa"/>
          </w:tcPr>
          <w:p w14:paraId="20F5766A" w14:textId="77777777" w:rsidR="00D4250C" w:rsidRPr="00D4250C" w:rsidRDefault="00D4250C" w:rsidP="004625E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57FD0006" w14:textId="5CBAAF10" w:rsidR="00D4250C" w:rsidRPr="00D4250C" w:rsidRDefault="00D4250C" w:rsidP="00D4250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Pr="00D4250C">
        <w:rPr>
          <w:rFonts w:asciiTheme="minorEastAsia" w:hAnsiTheme="minorEastAsia" w:cs="ＭＳ ゴシック" w:hint="eastAsia"/>
          <w:color w:val="000000"/>
          <w:kern w:val="0"/>
          <w:szCs w:val="21"/>
        </w:rPr>
        <w:t>指定業種及び企業全体それぞれの製品等価格への転嫁の状況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258"/>
        <w:gridCol w:w="851"/>
        <w:gridCol w:w="1421"/>
      </w:tblGrid>
      <w:tr w:rsidR="00D4250C" w:rsidRPr="00D4250C" w14:paraId="6C45F2A2" w14:textId="77777777" w:rsidTr="00D4250C">
        <w:tc>
          <w:tcPr>
            <w:tcW w:w="809" w:type="dxa"/>
          </w:tcPr>
          <w:p w14:paraId="1FF6D5E6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6" w:type="dxa"/>
          </w:tcPr>
          <w:p w14:paraId="3F60C9E0" w14:textId="7B90D3DB" w:rsidR="00D4250C" w:rsidRPr="00D4250C" w:rsidRDefault="00D4250C" w:rsidP="00D425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最近３か月間の原油等の仕入価格</w:t>
            </w:r>
          </w:p>
        </w:tc>
        <w:tc>
          <w:tcPr>
            <w:tcW w:w="1510" w:type="dxa"/>
          </w:tcPr>
          <w:p w14:paraId="7F2D5EE7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最近３か月間の売上高</w:t>
            </w:r>
          </w:p>
        </w:tc>
        <w:tc>
          <w:tcPr>
            <w:tcW w:w="938" w:type="dxa"/>
          </w:tcPr>
          <w:p w14:paraId="0A9EBD88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（A/B）</w:t>
            </w:r>
          </w:p>
        </w:tc>
        <w:tc>
          <w:tcPr>
            <w:tcW w:w="1397" w:type="dxa"/>
          </w:tcPr>
          <w:p w14:paraId="6936E5B4" w14:textId="7E1C7AB5" w:rsidR="00D4250C" w:rsidRPr="00D4250C" w:rsidRDefault="00D4250C" w:rsidP="00D425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250C">
              <w:rPr>
                <w:rFonts w:asciiTheme="minorEastAsia" w:hAnsiTheme="minorEastAsia" w:hint="eastAsia"/>
                <w:sz w:val="18"/>
                <w:szCs w:val="18"/>
              </w:rPr>
              <w:t>前年同期の原油等の仕入価格</w:t>
            </w:r>
          </w:p>
        </w:tc>
        <w:tc>
          <w:tcPr>
            <w:tcW w:w="1258" w:type="dxa"/>
          </w:tcPr>
          <w:p w14:paraId="7A172040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前年同期の</w:t>
            </w:r>
          </w:p>
          <w:p w14:paraId="643D2CBC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売上高</w:t>
            </w:r>
          </w:p>
        </w:tc>
        <w:tc>
          <w:tcPr>
            <w:tcW w:w="851" w:type="dxa"/>
          </w:tcPr>
          <w:p w14:paraId="19EA214F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（a/b）</w:t>
            </w:r>
          </w:p>
        </w:tc>
        <w:tc>
          <w:tcPr>
            <w:tcW w:w="1421" w:type="dxa"/>
          </w:tcPr>
          <w:p w14:paraId="460C9496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（A/B）</w:t>
            </w:r>
          </w:p>
          <w:p w14:paraId="6BAD23DE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50C">
              <w:rPr>
                <w:rFonts w:asciiTheme="minorEastAsia" w:hAnsiTheme="minorEastAsia" w:hint="eastAsia"/>
                <w:sz w:val="20"/>
                <w:szCs w:val="20"/>
              </w:rPr>
              <w:t>－（a/b）＝Ｐ</w:t>
            </w:r>
          </w:p>
        </w:tc>
      </w:tr>
      <w:tr w:rsidR="00D4250C" w:rsidRPr="00D4250C" w14:paraId="787A0681" w14:textId="77777777" w:rsidTr="00D4250C">
        <w:tc>
          <w:tcPr>
            <w:tcW w:w="809" w:type="dxa"/>
          </w:tcPr>
          <w:p w14:paraId="527A1BC6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指定</w:t>
            </w:r>
          </w:p>
          <w:p w14:paraId="31885C90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1596" w:type="dxa"/>
          </w:tcPr>
          <w:p w14:paraId="5753CDCA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450A912E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41706089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0F3444E9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634449A7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</w:tcPr>
          <w:p w14:paraId="4DCA6F8C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6A262C91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258" w:type="dxa"/>
          </w:tcPr>
          <w:p w14:paraId="5588A74B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686C24F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14:paraId="2AD93747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 w14:paraId="6A2A6BE4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4250C" w:rsidRPr="00D4250C" w14:paraId="125575D9" w14:textId="77777777" w:rsidTr="00D4250C">
        <w:tc>
          <w:tcPr>
            <w:tcW w:w="809" w:type="dxa"/>
          </w:tcPr>
          <w:p w14:paraId="7C588CA7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企業</w:t>
            </w:r>
          </w:p>
          <w:p w14:paraId="6C18E45E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全体</w:t>
            </w:r>
          </w:p>
        </w:tc>
        <w:tc>
          <w:tcPr>
            <w:tcW w:w="1596" w:type="dxa"/>
          </w:tcPr>
          <w:p w14:paraId="11FDD42D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51C176B9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510" w:type="dxa"/>
          </w:tcPr>
          <w:p w14:paraId="05F46FC7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0D70CD3C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938" w:type="dxa"/>
          </w:tcPr>
          <w:p w14:paraId="3B7E2328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</w:tcPr>
          <w:p w14:paraId="71177D63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D322039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【a】</w:t>
            </w:r>
          </w:p>
        </w:tc>
        <w:tc>
          <w:tcPr>
            <w:tcW w:w="1258" w:type="dxa"/>
          </w:tcPr>
          <w:p w14:paraId="770AFBDA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7B6CCF88" w14:textId="77777777" w:rsidR="00D4250C" w:rsidRPr="00D4250C" w:rsidRDefault="00D4250C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D4250C">
              <w:rPr>
                <w:rFonts w:asciiTheme="minorEastAsia" w:hAnsiTheme="minorEastAsia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14:paraId="18627FA2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 w14:paraId="15C71AA2" w14:textId="77777777" w:rsidR="00D4250C" w:rsidRPr="00D4250C" w:rsidRDefault="00D4250C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3F65C66B" w14:textId="259C5F3A" w:rsidR="00BA2194" w:rsidRPr="00D4250C" w:rsidRDefault="00D4250C" w:rsidP="00D4250C">
      <w:pPr>
        <w:widowControl/>
        <w:ind w:left="480" w:hangingChars="300" w:hanging="480"/>
        <w:jc w:val="left"/>
        <w:rPr>
          <w:rFonts w:asciiTheme="minorEastAsia" w:hAnsiTheme="minorEastAsia" w:hint="eastAsia"/>
          <w:sz w:val="16"/>
          <w:szCs w:val="16"/>
        </w:rPr>
      </w:pPr>
      <w:r w:rsidRPr="00D4250C">
        <w:rPr>
          <w:rFonts w:asciiTheme="minorEastAsia" w:hAnsiTheme="minorEastAsia" w:hint="eastAsia"/>
          <w:sz w:val="16"/>
          <w:szCs w:val="16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3E79C3AC" w14:textId="77777777" w:rsidR="00826AC4" w:rsidRPr="00D4250C" w:rsidRDefault="00826AC4" w:rsidP="00826AC4">
      <w:pPr>
        <w:ind w:firstLineChars="2300" w:firstLine="4618"/>
        <w:jc w:val="left"/>
        <w:rPr>
          <w:rFonts w:asciiTheme="minorEastAsia" w:hAnsiTheme="minorEastAsia"/>
          <w:b/>
          <w:sz w:val="20"/>
          <w:szCs w:val="20"/>
        </w:rPr>
      </w:pPr>
      <w:r w:rsidRPr="00D4250C">
        <w:rPr>
          <w:rFonts w:asciiTheme="minorEastAsia" w:hAnsiTheme="minorEastAsia" w:hint="eastAsia"/>
          <w:b/>
          <w:sz w:val="20"/>
          <w:szCs w:val="20"/>
        </w:rPr>
        <w:t>上記のとおり相違ありません。</w:t>
      </w:r>
    </w:p>
    <w:p w14:paraId="247DD0CD" w14:textId="50026BB9" w:rsidR="00826AC4" w:rsidRPr="00D4250C" w:rsidRDefault="004459D3" w:rsidP="000501AE">
      <w:pPr>
        <w:ind w:leftChars="2295" w:left="4819"/>
        <w:rPr>
          <w:rFonts w:asciiTheme="minorEastAsia" w:hAnsiTheme="minorEastAsia"/>
          <w:sz w:val="20"/>
          <w:szCs w:val="20"/>
        </w:rPr>
      </w:pPr>
      <w:r w:rsidRPr="00D4250C">
        <w:rPr>
          <w:rFonts w:asciiTheme="minorEastAsia" w:hAnsiTheme="minorEastAsia" w:hint="eastAsia"/>
          <w:sz w:val="20"/>
          <w:szCs w:val="20"/>
        </w:rPr>
        <w:t>令和　　　年　　　月　　　日</w:t>
      </w:r>
    </w:p>
    <w:p w14:paraId="252E8B15" w14:textId="77777777" w:rsidR="00F33FD4" w:rsidRPr="00D4250C" w:rsidRDefault="00F33FD4" w:rsidP="00647374">
      <w:pPr>
        <w:jc w:val="left"/>
        <w:rPr>
          <w:rFonts w:asciiTheme="minorEastAsia" w:hAnsiTheme="minorEastAsia"/>
          <w:sz w:val="20"/>
          <w:szCs w:val="20"/>
        </w:rPr>
      </w:pPr>
    </w:p>
    <w:p w14:paraId="059A5BC8" w14:textId="77777777" w:rsidR="004459D3" w:rsidRPr="00D4250C" w:rsidRDefault="004459D3" w:rsidP="00F33FD4">
      <w:pPr>
        <w:ind w:leftChars="2295" w:left="4819"/>
        <w:jc w:val="left"/>
        <w:rPr>
          <w:rFonts w:asciiTheme="minorEastAsia" w:hAnsiTheme="minorEastAsia"/>
          <w:sz w:val="20"/>
          <w:szCs w:val="20"/>
          <w:u w:val="single"/>
        </w:rPr>
      </w:pPr>
      <w:r w:rsidRPr="00D4250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印</w:t>
      </w:r>
    </w:p>
    <w:p w14:paraId="0DBFAF26" w14:textId="77777777" w:rsidR="00826AC4" w:rsidRPr="00D4250C" w:rsidRDefault="00826AC4" w:rsidP="004459D3">
      <w:pPr>
        <w:rPr>
          <w:rFonts w:asciiTheme="minorEastAsia" w:hAnsiTheme="minorEastAsia"/>
          <w:sz w:val="20"/>
          <w:szCs w:val="20"/>
        </w:rPr>
      </w:pPr>
      <w:r w:rsidRPr="00D4250C">
        <w:rPr>
          <w:rFonts w:asciiTheme="minorEastAsia" w:hAnsiTheme="minorEastAsia" w:hint="eastAsia"/>
          <w:sz w:val="20"/>
          <w:szCs w:val="20"/>
        </w:rPr>
        <w:t>【記載内容に関する連絡先】</w:t>
      </w:r>
    </w:p>
    <w:p w14:paraId="0DAEEDB8" w14:textId="77777777" w:rsidR="00826AC4" w:rsidRPr="00D4250C" w:rsidRDefault="004459D3" w:rsidP="004459D3">
      <w:pPr>
        <w:ind w:firstLine="1"/>
        <w:rPr>
          <w:rFonts w:asciiTheme="minorEastAsia" w:hAnsiTheme="minorEastAsia"/>
          <w:sz w:val="20"/>
          <w:szCs w:val="20"/>
          <w:u w:val="single"/>
        </w:rPr>
      </w:pPr>
      <w:r w:rsidRPr="00D4250C">
        <w:rPr>
          <w:rFonts w:asciiTheme="minorEastAsia" w:hAnsiTheme="minorEastAsia" w:hint="eastAsia"/>
          <w:sz w:val="20"/>
          <w:szCs w:val="20"/>
          <w:u w:val="single"/>
        </w:rPr>
        <w:t xml:space="preserve">担当者名：　　　　　　　　　　　　　　　 </w:t>
      </w:r>
    </w:p>
    <w:p w14:paraId="0AE26611" w14:textId="77777777" w:rsidR="0017601D" w:rsidRPr="00D4250C" w:rsidRDefault="00826AC4" w:rsidP="004459D3">
      <w:pPr>
        <w:ind w:firstLine="1"/>
        <w:rPr>
          <w:rFonts w:asciiTheme="minorEastAsia" w:hAnsiTheme="minorEastAsia"/>
          <w:sz w:val="20"/>
          <w:szCs w:val="20"/>
        </w:rPr>
      </w:pPr>
      <w:r w:rsidRPr="00D4250C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連 絡 </w:t>
      </w:r>
      <w:r w:rsidR="004459D3" w:rsidRPr="00D4250C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先：　　　　　　　　　　　　　　　</w:t>
      </w:r>
      <w:r w:rsidRPr="00D4250C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 w:rsidRPr="00D4250C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 </w:t>
      </w:r>
    </w:p>
    <w:sectPr w:rsidR="0017601D" w:rsidRPr="00D4250C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80F6E"/>
    <w:rsid w:val="000D0A0D"/>
    <w:rsid w:val="000F3FDF"/>
    <w:rsid w:val="000F610F"/>
    <w:rsid w:val="00164A8C"/>
    <w:rsid w:val="0017601D"/>
    <w:rsid w:val="00287152"/>
    <w:rsid w:val="002971C1"/>
    <w:rsid w:val="002B5D59"/>
    <w:rsid w:val="002C6EEC"/>
    <w:rsid w:val="003737E5"/>
    <w:rsid w:val="00393E1F"/>
    <w:rsid w:val="004459D3"/>
    <w:rsid w:val="00511F0E"/>
    <w:rsid w:val="00647374"/>
    <w:rsid w:val="006F6A4C"/>
    <w:rsid w:val="007068A4"/>
    <w:rsid w:val="00723C3F"/>
    <w:rsid w:val="00735398"/>
    <w:rsid w:val="00753068"/>
    <w:rsid w:val="007A7AF7"/>
    <w:rsid w:val="007C2A10"/>
    <w:rsid w:val="007D57B3"/>
    <w:rsid w:val="00826AC4"/>
    <w:rsid w:val="00835478"/>
    <w:rsid w:val="00835B2C"/>
    <w:rsid w:val="008C5A33"/>
    <w:rsid w:val="008C6E6A"/>
    <w:rsid w:val="008D3354"/>
    <w:rsid w:val="00940BDB"/>
    <w:rsid w:val="00942A23"/>
    <w:rsid w:val="00947907"/>
    <w:rsid w:val="00A071A9"/>
    <w:rsid w:val="00A92F8A"/>
    <w:rsid w:val="00B4111E"/>
    <w:rsid w:val="00B6409D"/>
    <w:rsid w:val="00B94B1C"/>
    <w:rsid w:val="00BA2194"/>
    <w:rsid w:val="00C71982"/>
    <w:rsid w:val="00D4250C"/>
    <w:rsid w:val="00D71CAE"/>
    <w:rsid w:val="00DA7432"/>
    <w:rsid w:val="00DE353F"/>
    <w:rsid w:val="00DE5086"/>
    <w:rsid w:val="00E342F7"/>
    <w:rsid w:val="00E56AB3"/>
    <w:rsid w:val="00E721CD"/>
    <w:rsid w:val="00EB7F13"/>
    <w:rsid w:val="00F04740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14</cp:revision>
  <dcterms:created xsi:type="dcterms:W3CDTF">2020-05-20T02:48:00Z</dcterms:created>
  <dcterms:modified xsi:type="dcterms:W3CDTF">2024-10-29T07:41:00Z</dcterms:modified>
</cp:coreProperties>
</file>